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31" w:rsidRDefault="00B2463E" w:rsidP="00CC3B2D">
      <w:pPr>
        <w:spacing w:after="0"/>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bookmarkStart w:id="0" w:name="_GoBack"/>
      <w:r w:rsidRPr="00B2463E">
        <w:rPr>
          <w:rFonts w:ascii="Times New Roman" w:hAnsi="Times New Roman" w:cs="Times New Roman"/>
          <w:color w:val="FF0000"/>
          <w:sz w:val="28"/>
          <w:szCs w:val="28"/>
        </w:rPr>
        <w:t>HOẠT ĐỘNG GÓC LỚP NHỠ 1</w:t>
      </w:r>
    </w:p>
    <w:p w:rsidR="00B2463E" w:rsidRDefault="00657FC0" w:rsidP="00CC3B2D">
      <w:pPr>
        <w:tabs>
          <w:tab w:val="left" w:pos="5952"/>
        </w:tabs>
        <w:spacing w:after="0"/>
        <w:ind w:left="2160" w:firstLine="720"/>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B2463E">
        <w:rPr>
          <w:rFonts w:ascii="Times New Roman" w:hAnsi="Times New Roman" w:cs="Times New Roman"/>
          <w:color w:val="FF0000"/>
          <w:sz w:val="28"/>
          <w:szCs w:val="28"/>
        </w:rPr>
        <w:t>ĐỘ TUỔI 4-5 TUỔI</w:t>
      </w:r>
      <w:r w:rsidR="00CC3B2D">
        <w:rPr>
          <w:rFonts w:ascii="Times New Roman" w:hAnsi="Times New Roman" w:cs="Times New Roman"/>
          <w:color w:val="FF0000"/>
          <w:sz w:val="28"/>
          <w:szCs w:val="28"/>
        </w:rPr>
        <w:tab/>
      </w:r>
    </w:p>
    <w:p w:rsidR="00CC3B2D" w:rsidRDefault="00CC3B2D" w:rsidP="00382EEB">
      <w:pPr>
        <w:ind w:firstLine="720"/>
        <w:rPr>
          <w:rFonts w:ascii="Times New Roman" w:hAnsi="Times New Roman" w:cs="Times New Roman"/>
          <w:sz w:val="28"/>
          <w:szCs w:val="28"/>
        </w:rPr>
      </w:pPr>
    </w:p>
    <w:p w:rsidR="00382EEB" w:rsidRPr="00CC3B2D" w:rsidRDefault="00382EEB" w:rsidP="00382EEB">
      <w:pPr>
        <w:ind w:firstLine="720"/>
        <w:rPr>
          <w:rFonts w:ascii="Times New Roman" w:hAnsi="Times New Roman" w:cs="Times New Roman"/>
          <w:sz w:val="28"/>
          <w:szCs w:val="28"/>
        </w:rPr>
      </w:pPr>
      <w:r w:rsidRPr="00CC3B2D">
        <w:rPr>
          <w:rFonts w:ascii="Times New Roman" w:hAnsi="Times New Roman" w:cs="Times New Roman"/>
          <w:sz w:val="28"/>
          <w:szCs w:val="28"/>
        </w:rPr>
        <w:t>H</w:t>
      </w:r>
      <w:r w:rsidR="00657FC0" w:rsidRPr="00CC3B2D">
        <w:rPr>
          <w:rFonts w:ascii="Times New Roman" w:hAnsi="Times New Roman" w:cs="Times New Roman"/>
          <w:sz w:val="28"/>
          <w:szCs w:val="28"/>
        </w:rPr>
        <w:t>oạt độ</w:t>
      </w:r>
      <w:r w:rsidRPr="00CC3B2D">
        <w:rPr>
          <w:rFonts w:ascii="Times New Roman" w:hAnsi="Times New Roman" w:cs="Times New Roman"/>
          <w:sz w:val="28"/>
          <w:szCs w:val="28"/>
        </w:rPr>
        <w:t xml:space="preserve">ng góc là phương tiện hỗ trợ sự phát triển toàn cho trẻ về đạo đức, trí tuệ, thể chất, thẩm </w:t>
      </w:r>
      <w:proofErr w:type="spellStart"/>
      <w:r w:rsidRPr="00CC3B2D">
        <w:rPr>
          <w:rFonts w:ascii="Times New Roman" w:hAnsi="Times New Roman" w:cs="Times New Roman"/>
          <w:sz w:val="28"/>
          <w:szCs w:val="28"/>
        </w:rPr>
        <w:t>mỹ</w:t>
      </w:r>
      <w:proofErr w:type="spellEnd"/>
      <w:r w:rsidRPr="00CC3B2D">
        <w:rPr>
          <w:rFonts w:ascii="Times New Roman" w:hAnsi="Times New Roman" w:cs="Times New Roman"/>
          <w:sz w:val="28"/>
          <w:szCs w:val="28"/>
        </w:rPr>
        <w:t>. Bên cạnh đó, hoạt động này còn giúp trẻ biết chia sẻ niềm vui của mình với các bạn và làm cho thế giới xung quanh bé luôn tươi đẹp và lớn hơn. Nhờ hoạt động góc, các bé được tham gia vào xã hội người lớn theo cách riêng của mình, chúng sẽ tưởng tượng mình là người lớn và cũng đóng một cương vị xã hội như cô giáo, bác sĩ , chú công nhân, cô bán hàng, hóa vai vào nhân vật nào đó nhằm hình thành thói quen, kỹ năng trong cuộc sống sau này của trẻ.</w:t>
      </w:r>
    </w:p>
    <w:p w:rsidR="00657FC0" w:rsidRDefault="00382EEB" w:rsidP="00382EEB">
      <w:pPr>
        <w:ind w:firstLine="720"/>
        <w:rPr>
          <w:rFonts w:ascii="Times New Roman" w:hAnsi="Times New Roman" w:cs="Times New Roman"/>
          <w:color w:val="FF0000"/>
          <w:sz w:val="28"/>
          <w:szCs w:val="28"/>
        </w:rPr>
      </w:pPr>
      <w:r>
        <w:rPr>
          <w:rFonts w:ascii="Times New Roman" w:hAnsi="Times New Roman" w:cs="Times New Roman"/>
          <w:noProof/>
          <w:color w:val="FF0000"/>
          <w:sz w:val="28"/>
          <w:szCs w:val="28"/>
        </w:rPr>
        <w:drawing>
          <wp:inline distT="0" distB="0" distL="0" distR="0">
            <wp:extent cx="5067300" cy="522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ọc tập1.jpg"/>
                    <pic:cNvPicPr/>
                  </pic:nvPicPr>
                  <pic:blipFill>
                    <a:blip r:embed="rId5">
                      <a:extLst>
                        <a:ext uri="{28A0092B-C50C-407E-A947-70E740481C1C}">
                          <a14:useLocalDpi xmlns:a14="http://schemas.microsoft.com/office/drawing/2010/main" val="0"/>
                        </a:ext>
                      </a:extLst>
                    </a:blip>
                    <a:stretch>
                      <a:fillRect/>
                    </a:stretch>
                  </pic:blipFill>
                  <pic:spPr>
                    <a:xfrm>
                      <a:off x="0" y="0"/>
                      <a:ext cx="5067300" cy="5227320"/>
                    </a:xfrm>
                    <a:prstGeom prst="rect">
                      <a:avLst/>
                    </a:prstGeom>
                  </pic:spPr>
                </pic:pic>
              </a:graphicData>
            </a:graphic>
          </wp:inline>
        </w:drawing>
      </w:r>
      <w:r w:rsidR="00657FC0">
        <w:rPr>
          <w:rFonts w:ascii="Times New Roman" w:hAnsi="Times New Roman" w:cs="Times New Roman"/>
          <w:color w:val="FF0000"/>
          <w:sz w:val="28"/>
          <w:szCs w:val="28"/>
        </w:rPr>
        <w:t xml:space="preserve"> </w:t>
      </w:r>
    </w:p>
    <w:p w:rsidR="00012EBF" w:rsidRDefault="00012EBF" w:rsidP="00382EEB">
      <w:pPr>
        <w:ind w:firstLine="720"/>
        <w:rPr>
          <w:rFonts w:ascii="Times New Roman" w:hAnsi="Times New Roman" w:cs="Times New Roman"/>
          <w:color w:val="000000" w:themeColor="text1"/>
          <w:sz w:val="28"/>
          <w:szCs w:val="28"/>
        </w:rPr>
      </w:pPr>
      <w:r>
        <w:rPr>
          <w:rFonts w:ascii="Times New Roman" w:hAnsi="Times New Roman" w:cs="Times New Roman"/>
          <w:color w:val="FF0000"/>
          <w:sz w:val="28"/>
          <w:szCs w:val="28"/>
        </w:rPr>
        <w:lastRenderedPageBreak/>
        <w:t xml:space="preserve">Hình ảnh góc học tập: </w:t>
      </w:r>
      <w:r w:rsidRPr="00012EBF">
        <w:rPr>
          <w:rFonts w:ascii="Times New Roman" w:hAnsi="Times New Roman" w:cs="Times New Roman"/>
          <w:color w:val="000000" w:themeColor="text1"/>
          <w:sz w:val="28"/>
          <w:szCs w:val="28"/>
        </w:rPr>
        <w:t>Ở góc này giúp trẻ học được những kiến thức bổ ích, như tạo hình thì giúp trẻ vẽ được những nét cơ bản, tô màu không lem ra ngoài , đồng thời giúp trẻ tư duy khi chọn màu để tô phù hợp với bức tranh của mình.</w:t>
      </w:r>
    </w:p>
    <w:p w:rsidR="00012EBF" w:rsidRDefault="00012EBF" w:rsidP="00382EEB">
      <w:pPr>
        <w:ind w:firstLine="720"/>
        <w:rPr>
          <w:rFonts w:ascii="Times New Roman" w:hAnsi="Times New Roman" w:cs="Times New Roman"/>
          <w:color w:val="000000" w:themeColor="text1"/>
          <w:sz w:val="28"/>
          <w:szCs w:val="28"/>
        </w:rPr>
      </w:pPr>
    </w:p>
    <w:p w:rsidR="00012EBF" w:rsidRDefault="00012EBF" w:rsidP="00382EEB">
      <w:pPr>
        <w:ind w:firstLine="720"/>
        <w:rPr>
          <w:rFonts w:ascii="Times New Roman" w:hAnsi="Times New Roman" w:cs="Times New Roman"/>
          <w:color w:val="FF0000"/>
          <w:sz w:val="28"/>
          <w:szCs w:val="28"/>
        </w:rPr>
      </w:pPr>
      <w:r>
        <w:rPr>
          <w:rFonts w:ascii="Times New Roman" w:hAnsi="Times New Roman" w:cs="Times New Roman"/>
          <w:noProof/>
          <w:color w:val="FF0000"/>
          <w:sz w:val="28"/>
          <w:szCs w:val="28"/>
        </w:rPr>
        <w:drawing>
          <wp:inline distT="0" distB="0" distL="0" distR="0">
            <wp:extent cx="5455920" cy="4968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ấu ăn.jpg"/>
                    <pic:cNvPicPr/>
                  </pic:nvPicPr>
                  <pic:blipFill>
                    <a:blip r:embed="rId6">
                      <a:extLst>
                        <a:ext uri="{28A0092B-C50C-407E-A947-70E740481C1C}">
                          <a14:useLocalDpi xmlns:a14="http://schemas.microsoft.com/office/drawing/2010/main" val="0"/>
                        </a:ext>
                      </a:extLst>
                    </a:blip>
                    <a:stretch>
                      <a:fillRect/>
                    </a:stretch>
                  </pic:blipFill>
                  <pic:spPr>
                    <a:xfrm>
                      <a:off x="0" y="0"/>
                      <a:ext cx="5455920" cy="4968240"/>
                    </a:xfrm>
                    <a:prstGeom prst="rect">
                      <a:avLst/>
                    </a:prstGeom>
                  </pic:spPr>
                </pic:pic>
              </a:graphicData>
            </a:graphic>
          </wp:inline>
        </w:drawing>
      </w:r>
    </w:p>
    <w:p w:rsidR="00012EBF" w:rsidRDefault="00012EBF" w:rsidP="00382EEB">
      <w:pPr>
        <w:ind w:firstLine="720"/>
        <w:rPr>
          <w:rFonts w:ascii="Times New Roman" w:hAnsi="Times New Roman" w:cs="Times New Roman"/>
          <w:sz w:val="28"/>
          <w:szCs w:val="28"/>
        </w:rPr>
      </w:pPr>
      <w:r>
        <w:rPr>
          <w:rFonts w:ascii="Times New Roman" w:hAnsi="Times New Roman" w:cs="Times New Roman"/>
          <w:color w:val="FF0000"/>
          <w:sz w:val="28"/>
          <w:szCs w:val="28"/>
        </w:rPr>
        <w:t xml:space="preserve">Hình ảnh góc nấu ăn: </w:t>
      </w:r>
      <w:r w:rsidR="008F0FCF" w:rsidRPr="00043E24">
        <w:rPr>
          <w:rFonts w:ascii="Times New Roman" w:hAnsi="Times New Roman" w:cs="Times New Roman"/>
          <w:sz w:val="28"/>
          <w:szCs w:val="28"/>
        </w:rPr>
        <w:t>Ở góc này các bé sẽ được tham gia vào hoạt động nấu ăn giả tưởng, học cách chuẩn bị và trang trí thực phẩm. Điều này giúp trẻ phát triển trí tưởng tượng và kỹ năng xã hội cho bé.</w:t>
      </w:r>
    </w:p>
    <w:p w:rsidR="00043E24" w:rsidRDefault="00043E24" w:rsidP="00382EEB">
      <w:pPr>
        <w:ind w:firstLine="72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463540" cy="51892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ây dưng.jpg"/>
                    <pic:cNvPicPr/>
                  </pic:nvPicPr>
                  <pic:blipFill>
                    <a:blip r:embed="rId7">
                      <a:extLst>
                        <a:ext uri="{28A0092B-C50C-407E-A947-70E740481C1C}">
                          <a14:useLocalDpi xmlns:a14="http://schemas.microsoft.com/office/drawing/2010/main" val="0"/>
                        </a:ext>
                      </a:extLst>
                    </a:blip>
                    <a:stretch>
                      <a:fillRect/>
                    </a:stretch>
                  </pic:blipFill>
                  <pic:spPr>
                    <a:xfrm>
                      <a:off x="0" y="0"/>
                      <a:ext cx="5463540" cy="5189220"/>
                    </a:xfrm>
                    <a:prstGeom prst="rect">
                      <a:avLst/>
                    </a:prstGeom>
                  </pic:spPr>
                </pic:pic>
              </a:graphicData>
            </a:graphic>
          </wp:inline>
        </w:drawing>
      </w:r>
    </w:p>
    <w:p w:rsidR="00216072" w:rsidRDefault="00216072" w:rsidP="00382EEB">
      <w:pPr>
        <w:ind w:firstLine="720"/>
        <w:rPr>
          <w:rFonts w:ascii="Times New Roman" w:hAnsi="Times New Roman" w:cs="Times New Roman"/>
          <w:sz w:val="28"/>
          <w:szCs w:val="28"/>
        </w:rPr>
      </w:pPr>
      <w:r>
        <w:rPr>
          <w:rFonts w:ascii="Times New Roman" w:hAnsi="Times New Roman" w:cs="Times New Roman"/>
          <w:sz w:val="28"/>
          <w:szCs w:val="28"/>
        </w:rPr>
        <w:t xml:space="preserve">Hình ảnh góc xây dựng: </w:t>
      </w:r>
      <w:r w:rsidR="00FD6B15">
        <w:rPr>
          <w:rFonts w:ascii="Times New Roman" w:hAnsi="Times New Roman" w:cs="Times New Roman"/>
          <w:sz w:val="28"/>
          <w:szCs w:val="28"/>
        </w:rPr>
        <w:t>Là góc chơi biểu hiện khả năng sáng tạo của trẻ từ những viên gạch, xốp nhựa với những kích thước khác nhau trẻ có thể lắp ghép xây dựng lên những công trình như: Ngôi nhà , hàng rào….</w:t>
      </w:r>
    </w:p>
    <w:p w:rsidR="00FD6B15" w:rsidRDefault="00FD6B15" w:rsidP="00382EEB">
      <w:pPr>
        <w:ind w:firstLine="72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486400" cy="63017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 v 1.jpg"/>
                    <pic:cNvPicPr/>
                  </pic:nvPicPr>
                  <pic:blipFill>
                    <a:blip r:embed="rId8">
                      <a:extLst>
                        <a:ext uri="{28A0092B-C50C-407E-A947-70E740481C1C}">
                          <a14:useLocalDpi xmlns:a14="http://schemas.microsoft.com/office/drawing/2010/main" val="0"/>
                        </a:ext>
                      </a:extLst>
                    </a:blip>
                    <a:stretch>
                      <a:fillRect/>
                    </a:stretch>
                  </pic:blipFill>
                  <pic:spPr>
                    <a:xfrm>
                      <a:off x="0" y="0"/>
                      <a:ext cx="5486400" cy="6301740"/>
                    </a:xfrm>
                    <a:prstGeom prst="rect">
                      <a:avLst/>
                    </a:prstGeom>
                  </pic:spPr>
                </pic:pic>
              </a:graphicData>
            </a:graphic>
          </wp:inline>
        </w:drawing>
      </w:r>
    </w:p>
    <w:p w:rsidR="00FD6B15" w:rsidRDefault="00FD6B15" w:rsidP="00382EEB">
      <w:pPr>
        <w:ind w:firstLine="720"/>
        <w:rPr>
          <w:rFonts w:ascii="Times New Roman" w:hAnsi="Times New Roman" w:cs="Times New Roman"/>
          <w:color w:val="FF0000"/>
          <w:sz w:val="28"/>
          <w:szCs w:val="28"/>
        </w:rPr>
      </w:pPr>
      <w:r w:rsidRPr="00FD6B15">
        <w:rPr>
          <w:rFonts w:ascii="Times New Roman" w:hAnsi="Times New Roman" w:cs="Times New Roman"/>
          <w:color w:val="FF0000"/>
          <w:sz w:val="28"/>
          <w:szCs w:val="28"/>
        </w:rPr>
        <w:t xml:space="preserve">Hình ảnh góc thư viện: </w:t>
      </w:r>
      <w:r>
        <w:rPr>
          <w:rFonts w:ascii="Times New Roman" w:hAnsi="Times New Roman" w:cs="Times New Roman"/>
          <w:color w:val="FF0000"/>
          <w:sz w:val="28"/>
          <w:szCs w:val="28"/>
        </w:rPr>
        <w:t xml:space="preserve">Giúp trẻ làm quen với việc đọc sách sẽ đem lại những lợi ích vô cùng quý giá và thông qua đọc sách sẽ giúp các con lĩnh hội được những kiến thức của thế giới. Chính việc đọc sách sẽ giúp trẻ phát triển não bộ và xây dựng những nơ </w:t>
      </w:r>
      <w:proofErr w:type="spellStart"/>
      <w:r>
        <w:rPr>
          <w:rFonts w:ascii="Times New Roman" w:hAnsi="Times New Roman" w:cs="Times New Roman"/>
          <w:color w:val="FF0000"/>
          <w:sz w:val="28"/>
          <w:szCs w:val="28"/>
        </w:rPr>
        <w:t>ron</w:t>
      </w:r>
      <w:proofErr w:type="spellEnd"/>
      <w:r>
        <w:rPr>
          <w:rFonts w:ascii="Times New Roman" w:hAnsi="Times New Roman" w:cs="Times New Roman"/>
          <w:color w:val="FF0000"/>
          <w:sz w:val="28"/>
          <w:szCs w:val="28"/>
        </w:rPr>
        <w:t xml:space="preserve"> “ ngôn ngữ” một cách hiệu quả nhất.</w:t>
      </w:r>
    </w:p>
    <w:p w:rsidR="00FA0707" w:rsidRDefault="00FA0707" w:rsidP="00382EEB">
      <w:pPr>
        <w:ind w:firstLine="720"/>
        <w:rPr>
          <w:rFonts w:ascii="Times New Roman" w:hAnsi="Times New Roman" w:cs="Times New Roman"/>
          <w:color w:val="FF0000"/>
          <w:sz w:val="28"/>
          <w:szCs w:val="28"/>
        </w:rPr>
      </w:pPr>
      <w:r>
        <w:rPr>
          <w:rFonts w:ascii="Times New Roman" w:hAnsi="Times New Roman" w:cs="Times New Roman"/>
          <w:color w:val="FF0000"/>
          <w:sz w:val="28"/>
          <w:szCs w:val="28"/>
        </w:rPr>
        <w:t>Với lớp nhỡ 1 hoạt động góc mang lại niềm vui, trẻ luôn hứng thú khi tham gia tất cả các góc , qua đó giúp trẻ phát triển và lĩnh hội được những công việc của người lớn. Bổ ích và ý nghĩa.</w:t>
      </w:r>
    </w:p>
    <w:bookmarkEnd w:id="0"/>
    <w:p w:rsidR="00FA0707" w:rsidRPr="00FD6B15" w:rsidRDefault="00FA0707" w:rsidP="00382EEB">
      <w:pPr>
        <w:ind w:firstLine="720"/>
        <w:rPr>
          <w:rFonts w:ascii="Times New Roman" w:hAnsi="Times New Roman" w:cs="Times New Roman"/>
          <w:color w:val="FF0000"/>
          <w:sz w:val="28"/>
          <w:szCs w:val="28"/>
        </w:rPr>
      </w:pPr>
    </w:p>
    <w:sectPr w:rsidR="00FA0707" w:rsidRPr="00FD6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63E"/>
    <w:rsid w:val="00012EBF"/>
    <w:rsid w:val="00043E24"/>
    <w:rsid w:val="00216072"/>
    <w:rsid w:val="00375D31"/>
    <w:rsid w:val="00382EEB"/>
    <w:rsid w:val="00657FC0"/>
    <w:rsid w:val="008F0FCF"/>
    <w:rsid w:val="00B2463E"/>
    <w:rsid w:val="00CC3B2D"/>
    <w:rsid w:val="00FA0707"/>
    <w:rsid w:val="00FD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2023-12-19T06:51:00Z</dcterms:created>
  <dcterms:modified xsi:type="dcterms:W3CDTF">2023-12-19T09:08:00Z</dcterms:modified>
</cp:coreProperties>
</file>